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83DE" w14:textId="77777777" w:rsidR="00865BAF" w:rsidRDefault="00865BAF" w:rsidP="00A6543B">
      <w:pPr>
        <w:rPr>
          <w:rFonts w:ascii="Century Gothic" w:hAnsi="Century Gothic"/>
          <w:sz w:val="24"/>
        </w:rPr>
      </w:pPr>
    </w:p>
    <w:p w14:paraId="4BBA7766" w14:textId="17E384DC" w:rsidR="00865BAF" w:rsidRPr="008A4705" w:rsidRDefault="00A6543B" w:rsidP="00A6543B">
      <w:pPr>
        <w:rPr>
          <w:rFonts w:ascii="Century Gothic" w:hAnsi="Century Gothic"/>
          <w:b/>
          <w:bCs/>
          <w:sz w:val="24"/>
        </w:rPr>
      </w:pPr>
      <w:r w:rsidRPr="00865BAF">
        <w:rPr>
          <w:rFonts w:ascii="Century Gothic" w:hAnsi="Century Gothic"/>
          <w:b/>
          <w:bCs/>
          <w:sz w:val="24"/>
        </w:rPr>
        <w:t>1</w:t>
      </w:r>
      <w:r w:rsidR="00865BAF">
        <w:rPr>
          <w:rFonts w:ascii="Century Gothic" w:hAnsi="Century Gothic"/>
          <w:b/>
          <w:bCs/>
          <w:sz w:val="24"/>
        </w:rPr>
        <w:t>137</w:t>
      </w:r>
      <w:r w:rsidRPr="00865BAF">
        <w:rPr>
          <w:rFonts w:ascii="Century Gothic" w:hAnsi="Century Gothic"/>
          <w:b/>
          <w:bCs/>
          <w:sz w:val="24"/>
        </w:rPr>
        <w:t>. Contratos programados</w:t>
      </w:r>
    </w:p>
    <w:p w14:paraId="64C93833" w14:textId="730F1431" w:rsidR="00865BAF" w:rsidRPr="00865BAF" w:rsidRDefault="00865BAF" w:rsidP="00865BAF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865BAF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La Fundación </w:t>
      </w:r>
      <w:r w:rsidR="008A4705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para el cumplimiento de los objetos contemplados en sus Estatutos para la promoción de Turismo MICE y Turismo </w:t>
      </w:r>
      <w:r w:rsidR="00B72228">
        <w:rPr>
          <w:rFonts w:ascii="Century Gothic" w:eastAsia="Times New Roman" w:hAnsi="Century Gothic" w:cs="Calibri"/>
          <w:sz w:val="24"/>
          <w:szCs w:val="24"/>
          <w:lang w:eastAsia="es-ES_tradnl"/>
        </w:rPr>
        <w:t>GOLF</w:t>
      </w:r>
      <w:r w:rsidR="008A4705">
        <w:rPr>
          <w:rFonts w:ascii="Century Gothic" w:eastAsia="Times New Roman" w:hAnsi="Century Gothic" w:cs="Calibri"/>
          <w:sz w:val="24"/>
          <w:szCs w:val="24"/>
          <w:lang w:eastAsia="es-ES_tradnl"/>
        </w:rPr>
        <w:t xml:space="preserve">, realiza anualmente la previsión en su presupuesto de los siguientes servicios: </w:t>
      </w:r>
    </w:p>
    <w:p w14:paraId="10114AAE" w14:textId="23D5A3FD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ALQUILER OFICINA</w:t>
      </w:r>
    </w:p>
    <w:p w14:paraId="026AA88A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ALQUILER TRASTERO</w:t>
      </w:r>
    </w:p>
    <w:p w14:paraId="50D079DE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DE LIMPIEZA OFICINA</w:t>
      </w:r>
    </w:p>
    <w:p w14:paraId="68E01B48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DE ASESORIA LABORAL</w:t>
      </w:r>
    </w:p>
    <w:p w14:paraId="78837DA2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DE ASESORÍA FISCAL Y CONTABLE</w:t>
      </w:r>
    </w:p>
    <w:p w14:paraId="67779FF1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DE AUDITORÍA</w:t>
      </w:r>
    </w:p>
    <w:p w14:paraId="733FD68F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JURÍDICO</w:t>
      </w:r>
    </w:p>
    <w:p w14:paraId="5B81406D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 INFORMATICO</w:t>
      </w:r>
    </w:p>
    <w:p w14:paraId="08918B9D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TELEFONÍA</w:t>
      </w:r>
    </w:p>
    <w:p w14:paraId="52A5BCBB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DISEÑO GRAFICO</w:t>
      </w:r>
    </w:p>
    <w:p w14:paraId="3B4642B4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FOTOGRAFÍA Y VIDEO</w:t>
      </w:r>
    </w:p>
    <w:p w14:paraId="1179B508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MERCHANDISING</w:t>
      </w:r>
    </w:p>
    <w:p w14:paraId="0522ABE2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MANTENIMIENTO WEB</w:t>
      </w:r>
    </w:p>
    <w:p w14:paraId="1E28A484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GESTION DE REDES SOCIALES</w:t>
      </w:r>
    </w:p>
    <w:p w14:paraId="183C2443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TRANSPORTE</w:t>
      </w:r>
    </w:p>
    <w:p w14:paraId="5647DCAE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DMC</w:t>
      </w:r>
    </w:p>
    <w:p w14:paraId="1DE9DDD9" w14:textId="77777777" w:rsidR="008A4705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SERVICIOS DE AGENCIAS DE VIAJES</w:t>
      </w:r>
    </w:p>
    <w:p w14:paraId="7C482050" w14:textId="3F5850F5" w:rsidR="00BB3544" w:rsidRPr="008A4705" w:rsidRDefault="008A4705" w:rsidP="008A4705">
      <w:pPr>
        <w:spacing w:before="100" w:beforeAutospacing="1" w:after="0" w:line="240" w:lineRule="auto"/>
        <w:rPr>
          <w:rFonts w:ascii="Verdana" w:eastAsia="Times New Roman" w:hAnsi="Verdana" w:cs="Times New Roman"/>
          <w:sz w:val="20"/>
          <w:szCs w:val="20"/>
          <w:lang w:eastAsia="es-ES_tradnl"/>
        </w:rPr>
      </w:pPr>
      <w:r w:rsidRPr="008A4705">
        <w:rPr>
          <w:rFonts w:ascii="Century Gothic" w:eastAsia="Times New Roman" w:hAnsi="Century Gothic" w:cs="Times New Roman"/>
          <w:sz w:val="20"/>
          <w:szCs w:val="20"/>
          <w:lang w:eastAsia="es-ES_tradnl"/>
        </w:rPr>
        <w:t>SERVICOS DE CATERING</w:t>
      </w:r>
    </w:p>
    <w:p w14:paraId="5D5BC70D" w14:textId="77777777" w:rsidR="00BB3544" w:rsidRPr="008A4705" w:rsidRDefault="00BB3544" w:rsidP="00BB3544">
      <w:pPr>
        <w:pStyle w:val="NormalWeb"/>
        <w:ind w:left="-1134" w:right="-1141"/>
        <w:jc w:val="center"/>
        <w:rPr>
          <w:rFonts w:ascii="Courier New" w:hAnsi="Courier New" w:cs="Courier New"/>
          <w:sz w:val="20"/>
          <w:szCs w:val="20"/>
        </w:rPr>
      </w:pPr>
    </w:p>
    <w:p w14:paraId="6B40388C" w14:textId="77777777" w:rsidR="00BB3544" w:rsidRPr="00A87B9E" w:rsidRDefault="00BB3544" w:rsidP="00B5007C">
      <w:pPr>
        <w:pStyle w:val="NormalWeb"/>
        <w:ind w:left="-1134" w:right="-1141"/>
        <w:jc w:val="both"/>
        <w:rPr>
          <w:rFonts w:ascii="Courier New" w:hAnsi="Courier New" w:cs="Courier New"/>
          <w:sz w:val="20"/>
          <w:szCs w:val="20"/>
        </w:rPr>
      </w:pPr>
    </w:p>
    <w:sectPr w:rsidR="00BB3544" w:rsidRPr="00A87B9E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C4977" w14:textId="77777777" w:rsidR="0079019A" w:rsidRDefault="0079019A" w:rsidP="00F128E7">
      <w:r>
        <w:separator/>
      </w:r>
    </w:p>
  </w:endnote>
  <w:endnote w:type="continuationSeparator" w:id="0">
    <w:p w14:paraId="3F498F78" w14:textId="77777777" w:rsidR="0079019A" w:rsidRDefault="0079019A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49CBE" w14:textId="77777777" w:rsidR="0079019A" w:rsidRDefault="0079019A" w:rsidP="00F128E7">
      <w:r>
        <w:separator/>
      </w:r>
    </w:p>
  </w:footnote>
  <w:footnote w:type="continuationSeparator" w:id="0">
    <w:p w14:paraId="76B58C01" w14:textId="77777777" w:rsidR="0079019A" w:rsidRDefault="0079019A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9327A"/>
    <w:rsid w:val="001A659F"/>
    <w:rsid w:val="0022705A"/>
    <w:rsid w:val="002F480A"/>
    <w:rsid w:val="003915C2"/>
    <w:rsid w:val="004028DD"/>
    <w:rsid w:val="00462286"/>
    <w:rsid w:val="00474208"/>
    <w:rsid w:val="004F5DBE"/>
    <w:rsid w:val="00760670"/>
    <w:rsid w:val="0079019A"/>
    <w:rsid w:val="00794697"/>
    <w:rsid w:val="007A345E"/>
    <w:rsid w:val="00865BAF"/>
    <w:rsid w:val="008736C2"/>
    <w:rsid w:val="008A4705"/>
    <w:rsid w:val="009144ED"/>
    <w:rsid w:val="009D215A"/>
    <w:rsid w:val="00A6543B"/>
    <w:rsid w:val="00A87B9E"/>
    <w:rsid w:val="00AA318A"/>
    <w:rsid w:val="00AE112B"/>
    <w:rsid w:val="00B5007C"/>
    <w:rsid w:val="00B72228"/>
    <w:rsid w:val="00B855E2"/>
    <w:rsid w:val="00BB3544"/>
    <w:rsid w:val="00CA4C95"/>
    <w:rsid w:val="00D35909"/>
    <w:rsid w:val="00E00E99"/>
    <w:rsid w:val="00E355FE"/>
    <w:rsid w:val="00E77A2B"/>
    <w:rsid w:val="00EE3015"/>
    <w:rsid w:val="00EF539D"/>
    <w:rsid w:val="00EF631D"/>
    <w:rsid w:val="00F1229C"/>
    <w:rsid w:val="00F128E7"/>
    <w:rsid w:val="00F12F10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apple-converted-space">
    <w:name w:val="apple-converted-space"/>
    <w:basedOn w:val="Fuentedeprrafopredeter"/>
    <w:rsid w:val="0086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599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10</cp:revision>
  <cp:lastPrinted>2019-05-27T10:19:00Z</cp:lastPrinted>
  <dcterms:created xsi:type="dcterms:W3CDTF">2020-07-24T11:34:00Z</dcterms:created>
  <dcterms:modified xsi:type="dcterms:W3CDTF">2025-03-14T12:25:00Z</dcterms:modified>
</cp:coreProperties>
</file>